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013-8k_terra.htm"/>
      <w:bookmarkStart w:id="1" w:name="ksea02970138k_ter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6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2_edei--DocumentPeriodEndDate_c202"/>
      <w:bookmarkEnd w:id="3"/>
      <w:r>
        <w:rPr>
          <w:rFonts w:ascii="Times New Roman;Times;Serif" w:hAnsi="Times New Roman;Times;Serif"/>
          <w:b/>
          <w:i w:val="false"/>
          <w:caps w:val="false"/>
          <w:smallCaps w:val="false"/>
          <w:sz w:val="20"/>
        </w:rPr>
        <w:t>June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bookmarkStart w:id="4" w:name="xdx_902_edei--EntityRegistrantName_c2026"/>
            <w:bookmarkEnd w:id="4"/>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r>
              <w:rPr>
                <w:b/>
                <w:sz w:val="20"/>
              </w:rPr>
              <w:t xml:space="preserve">The </w:t>
            </w:r>
            <w:bookmarkStart w:id="5" w:name="xdx_907_edei--EntityIncorporationStateCo"/>
            <w:bookmarkEnd w:id="5"/>
            <w:r>
              <w:rPr>
                <w:b/>
                <w:sz w:val="20"/>
              </w:rPr>
              <w:t>Netherlands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616"/>
            <w:bookmarkEnd w:id="6"/>
            <w:r>
              <w:rPr>
                <w:b/>
                <w:sz w:val="20"/>
              </w:rPr>
              <w:t>001-42901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N/A</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r>
          </w:p>
        </w:tc>
      </w:tr>
      <w:tr>
        <w:trPr/>
        <w:tc>
          <w:tcPr>
            <w:tcW w:w="2210"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bookmarkStart w:id="8" w:name="xdx_902_edei--EntityAddressAddressLine1_"/>
            <w:bookmarkEnd w:id="8"/>
            <w:r>
              <w:rPr>
                <w:b/>
                <w:sz w:val="20"/>
              </w:rPr>
              <w:t xml:space="preserve">Via Matteo Trenta 117, </w:t>
            </w:r>
            <w:bookmarkStart w:id="9" w:name="xdx_908_edei--EntityAddressCityOrTown_c2"/>
            <w:bookmarkEnd w:id="9"/>
            <w:r>
              <w:rPr>
                <w:b/>
                <w:sz w:val="20"/>
              </w:rPr>
              <w:t xml:space="preserve">Lucca, </w:t>
            </w:r>
            <w:bookmarkStart w:id="10" w:name="xdx_90B_edei--EntityAddressCountry_c2026"/>
            <w:bookmarkEnd w:id="10"/>
            <w:r>
              <w:rPr>
                <w:b/>
                <w:sz w:val="20"/>
              </w:rPr>
              <w:t>Italy</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7_edei--EntityAddressPostalZipCode"/>
            <w:bookmarkEnd w:id="11"/>
            <w:r>
              <w:rPr>
                <w:b/>
                <w:sz w:val="20"/>
              </w:rPr>
              <w:t>55100 LU</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9_edei--CityAreaCode_c20260616__20"/>
      <w:bookmarkEnd w:id="12"/>
      <w:r>
        <w:rPr>
          <w:rFonts w:ascii="Times New Roman;Times;Serif" w:hAnsi="Times New Roman;Times;Serif"/>
          <w:b/>
          <w:i w:val="false"/>
          <w:caps w:val="false"/>
          <w:smallCaps w:val="false"/>
          <w:sz w:val="20"/>
        </w:rPr>
        <w:t xml:space="preserve">+39 </w:t>
      </w:r>
      <w:bookmarkStart w:id="13" w:name="xdx_90F_edei--LocalPhoneNumber_c20260616"/>
      <w:bookmarkEnd w:id="13"/>
      <w:r>
        <w:rPr>
          <w:rFonts w:ascii="Times New Roman;Times;Serif" w:hAnsi="Times New Roman;Times;Serif"/>
          <w:b/>
          <w:i w:val="false"/>
          <w:caps w:val="false"/>
          <w:smallCaps w:val="false"/>
          <w:sz w:val="20"/>
        </w:rPr>
        <w:t>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160" w:type="dxa"/>
            <w:tcBorders/>
            <w:vAlign w:val="center"/>
          </w:tcPr>
          <w:p>
            <w:pPr>
              <w:pStyle w:val="TableContents"/>
              <w:bidi w:val="0"/>
              <w:spacing w:before="0" w:after="283"/>
              <w:jc w:val="both"/>
              <w:rPr>
                <w:sz w:val="20"/>
              </w:rPr>
            </w:pPr>
            <w:r>
              <w:rPr>
                <w:sz w:val="20"/>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9_edei--SolicitingMaterial_c202606"/>
            <w:bookmarkEnd w:id="15"/>
            <w:r>
              <w:rPr/>
              <w:t>☐</w:t>
            </w:r>
          </w:p>
        </w:tc>
        <w:tc>
          <w:tcPr>
            <w:tcW w:w="7160" w:type="dxa"/>
            <w:tcBorders/>
            <w:vAlign w:val="center"/>
          </w:tcPr>
          <w:p>
            <w:pPr>
              <w:pStyle w:val="TableContents"/>
              <w:bidi w:val="0"/>
              <w:spacing w:before="0" w:after="283"/>
              <w:jc w:val="both"/>
              <w:rPr>
                <w:sz w:val="20"/>
              </w:rPr>
            </w:pPr>
            <w:r>
              <w:rPr>
                <w:sz w:val="20"/>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7160" w:type="dxa"/>
            <w:tcBorders/>
            <w:vAlign w:val="center"/>
          </w:tcPr>
          <w:p>
            <w:pPr>
              <w:pStyle w:val="TableContents"/>
              <w:bidi w:val="0"/>
              <w:spacing w:before="0" w:after="283"/>
              <w:jc w:val="both"/>
              <w:rPr>
                <w:sz w:val="20"/>
              </w:rPr>
            </w:pPr>
            <w:r>
              <w:rPr>
                <w:sz w:val="20"/>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7160" w:type="dxa"/>
            <w:tcBorders/>
            <w:vAlign w:val="center"/>
          </w:tcPr>
          <w:p>
            <w:pPr>
              <w:pStyle w:val="TableContents"/>
              <w:bidi w:val="0"/>
              <w:spacing w:before="0" w:after="283"/>
              <w:jc w:val="both"/>
              <w:rPr>
                <w:sz w:val="20"/>
              </w:rPr>
            </w:pPr>
            <w:r>
              <w:rPr>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28" w:type="dxa"/>
          <w:right w:w="0" w:type="dxa"/>
        </w:tblCellMar>
      </w:tblPr>
      <w:tblGrid>
        <w:gridCol w:w="3650"/>
        <w:gridCol w:w="60"/>
        <w:gridCol w:w="1610"/>
        <w:gridCol w:w="60"/>
        <w:gridCol w:w="3710"/>
      </w:tblGrid>
      <w:tr>
        <w:trPr/>
        <w:tc>
          <w:tcPr>
            <w:tcW w:w="365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sz w:val="20"/>
              </w:rPr>
            </w:pPr>
            <w:bookmarkStart w:id="18" w:name="xdx_901_edei--Security12bTitle_c20260616"/>
            <w:bookmarkEnd w:id="18"/>
            <w:r>
              <w:rPr>
                <w:sz w:val="20"/>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8_edei--TradingSymbol_c20260616__2"/>
            <w:bookmarkEnd w:id="19"/>
            <w:r>
              <w:rPr>
                <w:sz w:val="20"/>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D_edei--SecurityExchangeName_c2026"/>
            <w:bookmarkEnd w:id="20"/>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8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Appointment of Certain Officers; Election of Directors;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Board of Directors (the “Board”) of Terra Innovatum Global N.V. (the “Company”) appointed Joanna Lohkamp as an interim director, a member of the Audit Committee, and the chair of the Remuneration Committee, effective as of July 1, 2026. Ms. Lohkamp will serve as a non-executive director until the Company’s next annual general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Lohkamp and any other persons, pursuant to which Ms. Lohkamp was selected as a member of the Board. There are no family relationships between Ms. Lohkamp and any director or executive officer of the Company, and Ms. Lohkamp does not have any direct or indirect material interest in any transaction that would require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625"/>
        <w:gridCol w:w="766"/>
        <w:gridCol w:w="2358"/>
      </w:tblGrid>
      <w:tr>
        <w:trPr/>
        <w:tc>
          <w:tcPr>
            <w:tcW w:w="1625" w:type="dxa"/>
            <w:tcBorders/>
            <w:vAlign w:val="center"/>
          </w:tcPr>
          <w:p>
            <w:pPr>
              <w:pStyle w:val="TableContents"/>
              <w:bidi w:val="0"/>
              <w:spacing w:before="0" w:after="283"/>
              <w:jc w:val="left"/>
              <w:rPr>
                <w:sz w:val="20"/>
              </w:rPr>
            </w:pPr>
            <w:r>
              <w:rPr>
                <w:sz w:val="20"/>
              </w:rPr>
              <w:t>Dated: July 2, 2026</w:t>
            </w:r>
          </w:p>
        </w:tc>
        <w:tc>
          <w:tcPr>
            <w:tcW w:w="766"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sz w:val="20"/>
              </w:rPr>
            </w:pPr>
            <w:r>
              <w:rPr>
                <w:sz w:val="20"/>
              </w:rPr>
              <w:t>TERRA INNOVATUM GLOBAL N.V.</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 xml:space="preserve">By: </w:t>
            </w:r>
          </w:p>
        </w:tc>
        <w:tc>
          <w:tcPr>
            <w:tcW w:w="235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Alessandro Petruzzi</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 xml:space="preserve">Name:  </w:t>
            </w:r>
          </w:p>
        </w:tc>
        <w:tc>
          <w:tcPr>
            <w:tcW w:w="2358" w:type="dxa"/>
            <w:tcBorders/>
            <w:vAlign w:val="center"/>
          </w:tcPr>
          <w:p>
            <w:pPr>
              <w:pStyle w:val="TableContents"/>
              <w:bidi w:val="0"/>
              <w:spacing w:before="0" w:after="283"/>
              <w:jc w:val="left"/>
              <w:rPr>
                <w:sz w:val="20"/>
              </w:rPr>
            </w:pPr>
            <w:r>
              <w:rPr>
                <w:sz w:val="20"/>
              </w:rPr>
              <w:t xml:space="preserve">Alessandro Petruzzi </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 xml:space="preserve">Title: </w:t>
            </w:r>
          </w:p>
        </w:tc>
        <w:tc>
          <w:tcPr>
            <w:tcW w:w="2358"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494</Words>
  <Characters>2675</Characters>
  <CharactersWithSpaces>3179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